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RPr="00FC2097" w:rsidP="001C4996">
      <w:pPr>
        <w:ind w:firstLine="540"/>
        <w:jc w:val="right"/>
      </w:pPr>
      <w:r w:rsidRPr="00FC2097">
        <w:rPr>
          <w:sz w:val="27"/>
          <w:szCs w:val="27"/>
        </w:rPr>
        <w:t xml:space="preserve">                                                              </w:t>
      </w:r>
      <w:r w:rsidRPr="00FC2097">
        <w:t>Дело № 5-</w:t>
      </w:r>
      <w:r w:rsidRPr="00FC2097" w:rsidR="00032BB2">
        <w:t>484</w:t>
      </w:r>
      <w:r w:rsidRPr="00FC2097" w:rsidR="004D3FD4">
        <w:t>-2102</w:t>
      </w:r>
      <w:r w:rsidRPr="00FC2097" w:rsidR="00DF2242">
        <w:t>/2025</w:t>
      </w:r>
    </w:p>
    <w:p w:rsidR="00E76ABF" w:rsidRPr="00FC2097" w:rsidP="001C4996">
      <w:pPr>
        <w:ind w:firstLine="540"/>
        <w:jc w:val="right"/>
        <w:rPr>
          <w:bCs/>
        </w:rPr>
      </w:pPr>
      <w:r w:rsidRPr="00FC2097">
        <w:rPr>
          <w:bCs/>
        </w:rPr>
        <w:t xml:space="preserve">УИД </w:t>
      </w:r>
      <w:r w:rsidRPr="00FC2097" w:rsidR="00032BB2">
        <w:rPr>
          <w:bCs/>
        </w:rPr>
        <w:t>86MS0042-01-2025-001618-11</w:t>
      </w:r>
    </w:p>
    <w:p w:rsidR="001C4996" w:rsidRPr="00FC2097" w:rsidP="001C4996">
      <w:pPr>
        <w:ind w:firstLine="540"/>
        <w:jc w:val="right"/>
        <w:rPr>
          <w:sz w:val="27"/>
          <w:szCs w:val="27"/>
        </w:rPr>
      </w:pPr>
    </w:p>
    <w:p w:rsidR="00C5576E" w:rsidRPr="00FC2097" w:rsidP="001C4996">
      <w:pPr>
        <w:jc w:val="center"/>
        <w:rPr>
          <w:sz w:val="27"/>
          <w:szCs w:val="27"/>
        </w:rPr>
      </w:pPr>
      <w:r w:rsidRPr="00FC2097">
        <w:rPr>
          <w:sz w:val="27"/>
          <w:szCs w:val="27"/>
        </w:rPr>
        <w:t>ПОСТАНОВЛЕНИЕ</w:t>
      </w:r>
    </w:p>
    <w:p w:rsidR="00C5576E" w:rsidRPr="00FC2097" w:rsidP="001C4996">
      <w:pPr>
        <w:jc w:val="center"/>
        <w:rPr>
          <w:sz w:val="27"/>
          <w:szCs w:val="27"/>
        </w:rPr>
      </w:pPr>
      <w:r w:rsidRPr="00FC2097">
        <w:rPr>
          <w:sz w:val="27"/>
          <w:szCs w:val="27"/>
        </w:rPr>
        <w:t>по делу об административном правонарушении</w:t>
      </w:r>
    </w:p>
    <w:p w:rsidR="001C4996" w:rsidRPr="00FC2097" w:rsidP="001C4996">
      <w:pPr>
        <w:jc w:val="both"/>
        <w:rPr>
          <w:sz w:val="27"/>
          <w:szCs w:val="27"/>
        </w:rPr>
      </w:pPr>
    </w:p>
    <w:p w:rsidR="00C5576E" w:rsidRPr="00FC2097" w:rsidP="001C4996">
      <w:pPr>
        <w:jc w:val="both"/>
        <w:rPr>
          <w:sz w:val="27"/>
          <w:szCs w:val="27"/>
        </w:rPr>
      </w:pPr>
      <w:r w:rsidRPr="00FC2097">
        <w:rPr>
          <w:sz w:val="27"/>
          <w:szCs w:val="27"/>
        </w:rPr>
        <w:t xml:space="preserve">г. Нижневартовск                                                                  </w:t>
      </w:r>
      <w:r w:rsidRPr="00FC2097" w:rsidR="00A53AF3">
        <w:rPr>
          <w:sz w:val="27"/>
          <w:szCs w:val="27"/>
        </w:rPr>
        <w:t xml:space="preserve"> </w:t>
      </w:r>
      <w:r w:rsidRPr="00FC2097" w:rsidR="001C4996">
        <w:rPr>
          <w:sz w:val="27"/>
          <w:szCs w:val="27"/>
        </w:rPr>
        <w:t xml:space="preserve">    </w:t>
      </w:r>
      <w:r w:rsidRPr="00FC2097" w:rsidR="00A53AF3">
        <w:rPr>
          <w:sz w:val="27"/>
          <w:szCs w:val="27"/>
        </w:rPr>
        <w:t xml:space="preserve"> </w:t>
      </w:r>
      <w:r w:rsidRPr="00FC2097" w:rsidR="000A0953">
        <w:rPr>
          <w:sz w:val="27"/>
          <w:szCs w:val="27"/>
        </w:rPr>
        <w:t xml:space="preserve"> </w:t>
      </w:r>
      <w:r w:rsidRPr="00FC2097" w:rsidR="00032BB2">
        <w:rPr>
          <w:sz w:val="27"/>
          <w:szCs w:val="27"/>
        </w:rPr>
        <w:t xml:space="preserve">     13 мая</w:t>
      </w:r>
      <w:r w:rsidRPr="00FC2097" w:rsidR="00DF2242">
        <w:rPr>
          <w:sz w:val="27"/>
          <w:szCs w:val="27"/>
        </w:rPr>
        <w:t xml:space="preserve"> 2025</w:t>
      </w:r>
      <w:r w:rsidRPr="00FC2097">
        <w:rPr>
          <w:sz w:val="27"/>
          <w:szCs w:val="27"/>
        </w:rPr>
        <w:t xml:space="preserve"> года </w:t>
      </w:r>
      <w:r w:rsidRPr="00FC2097">
        <w:rPr>
          <w:sz w:val="27"/>
          <w:szCs w:val="27"/>
        </w:rPr>
        <w:tab/>
      </w:r>
      <w:r w:rsidRPr="00FC2097">
        <w:rPr>
          <w:sz w:val="27"/>
          <w:szCs w:val="27"/>
        </w:rPr>
        <w:tab/>
      </w:r>
      <w:r w:rsidRPr="00FC2097">
        <w:rPr>
          <w:sz w:val="27"/>
          <w:szCs w:val="27"/>
        </w:rPr>
        <w:tab/>
      </w:r>
      <w:r w:rsidRPr="00FC2097">
        <w:rPr>
          <w:sz w:val="27"/>
          <w:szCs w:val="27"/>
        </w:rPr>
        <w:tab/>
      </w:r>
      <w:r w:rsidRPr="00FC2097">
        <w:rPr>
          <w:sz w:val="27"/>
          <w:szCs w:val="27"/>
        </w:rPr>
        <w:tab/>
        <w:t xml:space="preserve">   </w:t>
      </w:r>
      <w:r w:rsidRPr="00FC2097">
        <w:rPr>
          <w:sz w:val="27"/>
          <w:szCs w:val="27"/>
        </w:rPr>
        <w:tab/>
      </w:r>
    </w:p>
    <w:p w:rsidR="00C5576E" w:rsidRPr="00FC2097" w:rsidP="001C4996">
      <w:pPr>
        <w:pStyle w:val="BodyText"/>
        <w:spacing w:after="0"/>
        <w:ind w:firstLine="539"/>
        <w:jc w:val="both"/>
        <w:rPr>
          <w:sz w:val="27"/>
          <w:szCs w:val="27"/>
        </w:rPr>
      </w:pPr>
      <w:r w:rsidRPr="00FC2097">
        <w:rPr>
          <w:sz w:val="27"/>
          <w:szCs w:val="27"/>
        </w:rPr>
        <w:t>Мир</w:t>
      </w:r>
      <w:r w:rsidRPr="00FC2097" w:rsidR="00E624CF">
        <w:rPr>
          <w:sz w:val="27"/>
          <w:szCs w:val="27"/>
        </w:rPr>
        <w:t xml:space="preserve">овой судья судебного участка № </w:t>
      </w:r>
      <w:r w:rsidRPr="00FC2097" w:rsidR="00E624CF">
        <w:rPr>
          <w:sz w:val="27"/>
          <w:szCs w:val="27"/>
          <w:lang w:val="ru-RU"/>
        </w:rPr>
        <w:t>2</w:t>
      </w:r>
      <w:r w:rsidRPr="00FC2097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 - Мансийского авто</w:t>
      </w:r>
      <w:r w:rsidRPr="00FC2097">
        <w:rPr>
          <w:sz w:val="27"/>
          <w:szCs w:val="27"/>
        </w:rPr>
        <w:t xml:space="preserve">номного округа - Югры </w:t>
      </w:r>
      <w:r w:rsidRPr="00FC2097" w:rsidR="00E624CF">
        <w:rPr>
          <w:sz w:val="27"/>
          <w:szCs w:val="27"/>
          <w:lang w:val="ru-RU"/>
        </w:rPr>
        <w:t xml:space="preserve">Трифонова Л.И., </w:t>
      </w:r>
      <w:r w:rsidRPr="00FC2097">
        <w:rPr>
          <w:sz w:val="27"/>
          <w:szCs w:val="27"/>
        </w:rPr>
        <w:t xml:space="preserve">находящийся по адресу ул. </w:t>
      </w:r>
      <w:r w:rsidRPr="00FC2097">
        <w:rPr>
          <w:sz w:val="27"/>
          <w:szCs w:val="27"/>
          <w:lang w:val="ru-RU"/>
        </w:rPr>
        <w:t>Нефтяников</w:t>
      </w:r>
      <w:r w:rsidRPr="00FC2097">
        <w:rPr>
          <w:sz w:val="27"/>
          <w:szCs w:val="27"/>
        </w:rPr>
        <w:t>,</w:t>
      </w:r>
      <w:r w:rsidRPr="00FC2097">
        <w:rPr>
          <w:sz w:val="27"/>
          <w:szCs w:val="27"/>
          <w:lang w:val="ru-RU"/>
        </w:rPr>
        <w:t xml:space="preserve"> 6</w:t>
      </w:r>
      <w:r w:rsidRPr="00FC2097">
        <w:rPr>
          <w:sz w:val="27"/>
          <w:szCs w:val="27"/>
        </w:rPr>
        <w:t>, г. Нижневартовск,</w:t>
      </w:r>
    </w:p>
    <w:p w:rsidR="00407BE7" w:rsidRPr="00FC2097" w:rsidP="001C4996">
      <w:pPr>
        <w:pStyle w:val="BodyText"/>
        <w:spacing w:after="0"/>
        <w:ind w:firstLine="539"/>
        <w:jc w:val="both"/>
        <w:rPr>
          <w:sz w:val="27"/>
          <w:szCs w:val="27"/>
          <w:lang w:val="ru-RU"/>
        </w:rPr>
      </w:pPr>
      <w:r w:rsidRPr="00FC2097">
        <w:rPr>
          <w:sz w:val="27"/>
          <w:szCs w:val="27"/>
        </w:rPr>
        <w:t>рассмотрев дело об административном правонарушении в отношении</w:t>
      </w:r>
      <w:r w:rsidRPr="00FC2097" w:rsidR="00312922">
        <w:rPr>
          <w:sz w:val="27"/>
          <w:szCs w:val="27"/>
          <w:lang w:val="ru-RU"/>
        </w:rPr>
        <w:t xml:space="preserve"> </w:t>
      </w:r>
      <w:r w:rsidRPr="00FC2097" w:rsidR="00597B8C">
        <w:rPr>
          <w:sz w:val="27"/>
          <w:szCs w:val="27"/>
          <w:lang w:val="ru-RU"/>
        </w:rPr>
        <w:t xml:space="preserve">муниципального </w:t>
      </w:r>
      <w:r w:rsidRPr="00FC2097" w:rsidR="00C66D06">
        <w:rPr>
          <w:sz w:val="27"/>
          <w:szCs w:val="27"/>
          <w:lang w:val="ru-RU"/>
        </w:rPr>
        <w:t xml:space="preserve">бюджетного </w:t>
      </w:r>
      <w:r w:rsidRPr="00FC2097" w:rsidR="00032BB2">
        <w:rPr>
          <w:sz w:val="27"/>
          <w:szCs w:val="27"/>
          <w:lang w:val="ru-RU"/>
        </w:rPr>
        <w:t>обще</w:t>
      </w:r>
      <w:r w:rsidRPr="00FC2097" w:rsidR="00C66D06">
        <w:rPr>
          <w:sz w:val="27"/>
          <w:szCs w:val="27"/>
          <w:lang w:val="ru-RU"/>
        </w:rPr>
        <w:t>образовательного учреждения</w:t>
      </w:r>
      <w:r w:rsidRPr="00FC2097" w:rsidR="007E43FD">
        <w:rPr>
          <w:sz w:val="27"/>
          <w:szCs w:val="27"/>
          <w:lang w:val="ru-RU"/>
        </w:rPr>
        <w:t xml:space="preserve"> </w:t>
      </w:r>
      <w:r w:rsidRPr="00FC2097" w:rsidR="00A45923">
        <w:rPr>
          <w:sz w:val="27"/>
          <w:szCs w:val="27"/>
          <w:lang w:val="ru-RU"/>
        </w:rPr>
        <w:t>«</w:t>
      </w:r>
      <w:r w:rsidRPr="00FC2097" w:rsidR="00C66D06">
        <w:rPr>
          <w:sz w:val="27"/>
          <w:szCs w:val="27"/>
          <w:lang w:val="ru-RU"/>
        </w:rPr>
        <w:t>Средняя школа №18</w:t>
      </w:r>
      <w:r w:rsidRPr="00FC2097" w:rsidR="00597B8C">
        <w:rPr>
          <w:sz w:val="27"/>
          <w:szCs w:val="27"/>
          <w:lang w:val="ru-RU"/>
        </w:rPr>
        <w:t>»</w:t>
      </w:r>
      <w:r w:rsidRPr="00FC2097">
        <w:rPr>
          <w:sz w:val="27"/>
          <w:szCs w:val="27"/>
          <w:lang w:val="ru-RU"/>
        </w:rPr>
        <w:t xml:space="preserve">, юридический адрес: г. Нижневартовск, ул. </w:t>
      </w:r>
      <w:r w:rsidRPr="00FC2097" w:rsidR="00EC2EF0">
        <w:rPr>
          <w:sz w:val="27"/>
          <w:szCs w:val="27"/>
          <w:lang w:val="ru-RU"/>
        </w:rPr>
        <w:t>Мира</w:t>
      </w:r>
      <w:r w:rsidRPr="00FC2097" w:rsidR="00E624CF">
        <w:rPr>
          <w:sz w:val="27"/>
          <w:szCs w:val="27"/>
          <w:lang w:val="ru-RU"/>
        </w:rPr>
        <w:t>, д.</w:t>
      </w:r>
      <w:r w:rsidRPr="00FC2097" w:rsidR="00EC2EF0">
        <w:rPr>
          <w:sz w:val="27"/>
          <w:szCs w:val="27"/>
          <w:lang w:val="ru-RU"/>
        </w:rPr>
        <w:t xml:space="preserve"> 13</w:t>
      </w:r>
      <w:r w:rsidRPr="00FC2097" w:rsidR="007E43FD">
        <w:rPr>
          <w:sz w:val="27"/>
          <w:szCs w:val="27"/>
          <w:lang w:val="ru-RU"/>
        </w:rPr>
        <w:t>А</w:t>
      </w:r>
      <w:r w:rsidRPr="00FC2097">
        <w:rPr>
          <w:sz w:val="27"/>
          <w:szCs w:val="27"/>
          <w:lang w:val="ru-RU"/>
        </w:rPr>
        <w:t xml:space="preserve">, ИНН </w:t>
      </w:r>
      <w:r w:rsidRPr="00FC2097" w:rsidR="00EC2EF0">
        <w:rPr>
          <w:sz w:val="27"/>
          <w:szCs w:val="27"/>
          <w:lang w:val="ru-RU"/>
        </w:rPr>
        <w:t>8603012709</w:t>
      </w:r>
      <w:r w:rsidRPr="00FC2097">
        <w:rPr>
          <w:sz w:val="27"/>
          <w:szCs w:val="27"/>
          <w:lang w:val="ru-RU"/>
        </w:rPr>
        <w:t>,</w:t>
      </w:r>
      <w:r w:rsidRPr="00FC2097" w:rsidR="00597B8C">
        <w:rPr>
          <w:sz w:val="27"/>
          <w:szCs w:val="27"/>
          <w:lang w:val="ru-RU"/>
        </w:rPr>
        <w:t xml:space="preserve"> ОГРН </w:t>
      </w:r>
      <w:r w:rsidRPr="00FC2097" w:rsidR="00EC2EF0">
        <w:rPr>
          <w:sz w:val="27"/>
          <w:szCs w:val="27"/>
          <w:lang w:val="ru-RU"/>
        </w:rPr>
        <w:t>1028600963852</w:t>
      </w:r>
      <w:r w:rsidRPr="00FC2097" w:rsidR="00597B8C">
        <w:rPr>
          <w:sz w:val="27"/>
          <w:szCs w:val="27"/>
          <w:lang w:val="ru-RU"/>
        </w:rPr>
        <w:t>,</w:t>
      </w:r>
      <w:r w:rsidRPr="00FC2097">
        <w:rPr>
          <w:sz w:val="27"/>
          <w:szCs w:val="27"/>
          <w:lang w:val="ru-RU"/>
        </w:rPr>
        <w:t xml:space="preserve"> </w:t>
      </w:r>
    </w:p>
    <w:p w:rsidR="00407BE7" w:rsidRPr="00FC2097" w:rsidP="001C4996">
      <w:pPr>
        <w:suppressAutoHyphens/>
        <w:ind w:firstLine="539"/>
        <w:rPr>
          <w:sz w:val="27"/>
          <w:szCs w:val="27"/>
        </w:rPr>
      </w:pPr>
      <w:r w:rsidRPr="00FC2097">
        <w:rPr>
          <w:sz w:val="27"/>
          <w:szCs w:val="27"/>
        </w:rPr>
        <w:t xml:space="preserve">                                                   </w:t>
      </w:r>
      <w:r w:rsidRPr="00FC2097" w:rsidR="00C5576E">
        <w:rPr>
          <w:sz w:val="27"/>
          <w:szCs w:val="27"/>
        </w:rPr>
        <w:t>УСТАНОВИЛ:</w:t>
      </w:r>
      <w:r w:rsidRPr="00FC2097" w:rsidR="00134AD2">
        <w:rPr>
          <w:sz w:val="27"/>
          <w:szCs w:val="27"/>
        </w:rPr>
        <w:t xml:space="preserve"> </w:t>
      </w:r>
    </w:p>
    <w:p w:rsidR="00032BB2" w:rsidRPr="00FC2097" w:rsidP="001C4996">
      <w:pPr>
        <w:pStyle w:val="10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  <w:r w:rsidRPr="00FC2097">
        <w:rPr>
          <w:sz w:val="27"/>
          <w:szCs w:val="27"/>
        </w:rPr>
        <w:t>М</w:t>
      </w:r>
      <w:r w:rsidRPr="00FC2097" w:rsidR="00EC2EF0">
        <w:rPr>
          <w:sz w:val="27"/>
          <w:szCs w:val="27"/>
        </w:rPr>
        <w:t xml:space="preserve">униципальным бюджетным </w:t>
      </w:r>
      <w:r w:rsidRPr="00FC2097">
        <w:rPr>
          <w:sz w:val="27"/>
          <w:szCs w:val="27"/>
        </w:rPr>
        <w:t>обще</w:t>
      </w:r>
      <w:r w:rsidRPr="00FC2097" w:rsidR="00EC2EF0">
        <w:rPr>
          <w:sz w:val="27"/>
          <w:szCs w:val="27"/>
        </w:rPr>
        <w:t>образовательн</w:t>
      </w:r>
      <w:r w:rsidRPr="00FC2097" w:rsidR="00312922">
        <w:rPr>
          <w:sz w:val="27"/>
          <w:szCs w:val="27"/>
        </w:rPr>
        <w:t>ым учреждением «Средняя школа №</w:t>
      </w:r>
      <w:r w:rsidRPr="00FC2097" w:rsidR="00EC2EF0">
        <w:rPr>
          <w:sz w:val="27"/>
          <w:szCs w:val="27"/>
        </w:rPr>
        <w:t xml:space="preserve">18» по адресу: ХМАО-Югра, город Нижневартовск, улица Мира, дом 13а, </w:t>
      </w:r>
      <w:r w:rsidRPr="00FC2097">
        <w:rPr>
          <w:sz w:val="27"/>
          <w:szCs w:val="27"/>
        </w:rPr>
        <w:t xml:space="preserve">совершено административное правонарушение, предусмотренное ст. 15.14 Кодекса РФ об административных правонарушениях, выразившееся в </w:t>
      </w:r>
      <w:r w:rsidRPr="00FC2097">
        <w:rPr>
          <w:rFonts w:eastAsiaTheme="minorHAnsi"/>
          <w:sz w:val="27"/>
          <w:szCs w:val="27"/>
        </w:rPr>
        <w:t>неправомерном расходовании</w:t>
      </w:r>
      <w:r w:rsidRPr="00FC2097">
        <w:rPr>
          <w:rFonts w:eastAsiaTheme="minorHAnsi"/>
          <w:b/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>денежных средств</w:t>
      </w:r>
      <w:r w:rsidRPr="00FC2097">
        <w:rPr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>на оплату ко</w:t>
      </w:r>
      <w:r w:rsidRPr="00FC2097">
        <w:rPr>
          <w:rFonts w:eastAsiaTheme="minorHAnsi"/>
          <w:sz w:val="27"/>
          <w:szCs w:val="27"/>
        </w:rPr>
        <w:t>ммунальных услуг и содержание помещений,</w:t>
      </w:r>
      <w:r w:rsidRPr="00FC2097">
        <w:rPr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 xml:space="preserve">потребленных арендаторами за счет средств субсидии (КС  006.10.0101) на общую сумму </w:t>
      </w:r>
      <w:r w:rsidR="00FD393D">
        <w:rPr>
          <w:rFonts w:eastAsiaTheme="minorHAnsi"/>
          <w:sz w:val="27"/>
          <w:szCs w:val="27"/>
        </w:rPr>
        <w:t>8</w:t>
      </w:r>
      <w:r w:rsidRPr="00FC2097">
        <w:rPr>
          <w:rFonts w:eastAsiaTheme="minorHAnsi"/>
          <w:sz w:val="27"/>
          <w:szCs w:val="27"/>
        </w:rPr>
        <w:t>193,55 рублей.</w:t>
      </w:r>
    </w:p>
    <w:p w:rsidR="00032BB2" w:rsidRPr="00FC2097" w:rsidP="001C4996">
      <w:pPr>
        <w:pStyle w:val="10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  <w:r w:rsidRPr="00FC2097">
        <w:rPr>
          <w:sz w:val="27"/>
          <w:szCs w:val="27"/>
        </w:rPr>
        <w:t>Специалист-эксперт отдела финансового контроля контрольно-ревизионного управления администрации города Нижневартовс</w:t>
      </w:r>
      <w:r w:rsidRPr="00FC2097">
        <w:rPr>
          <w:sz w:val="27"/>
          <w:szCs w:val="27"/>
        </w:rPr>
        <w:t xml:space="preserve">ка </w:t>
      </w:r>
      <w:r w:rsidR="00C923B8">
        <w:rPr>
          <w:sz w:val="27"/>
          <w:szCs w:val="27"/>
        </w:rPr>
        <w:t>ФИО</w:t>
      </w:r>
      <w:r w:rsidRPr="00FC2097">
        <w:rPr>
          <w:sz w:val="27"/>
          <w:szCs w:val="27"/>
        </w:rPr>
        <w:t xml:space="preserve"> в судебном заседании подтвердила обстоятельства, изложенные в протоколе об административном правонарушении, не возражала против назначения наказания в виде предупреждения.</w:t>
      </w:r>
    </w:p>
    <w:p w:rsidR="00833731" w:rsidRPr="00FC2097" w:rsidP="001C4996">
      <w:pPr>
        <w:pStyle w:val="BodyText"/>
        <w:spacing w:after="0"/>
        <w:ind w:firstLine="539"/>
        <w:jc w:val="both"/>
        <w:rPr>
          <w:sz w:val="27"/>
          <w:szCs w:val="27"/>
          <w:lang w:val="ru-RU"/>
        </w:rPr>
      </w:pPr>
      <w:r w:rsidRPr="00FC2097">
        <w:rPr>
          <w:sz w:val="27"/>
          <w:szCs w:val="27"/>
        </w:rPr>
        <w:t>Законный представитель МБОУ «</w:t>
      </w:r>
      <w:r w:rsidRPr="00FC2097">
        <w:rPr>
          <w:sz w:val="27"/>
          <w:szCs w:val="27"/>
          <w:lang w:val="ru-RU"/>
        </w:rPr>
        <w:t>СШ</w:t>
      </w:r>
      <w:r w:rsidRPr="00FC2097">
        <w:rPr>
          <w:sz w:val="27"/>
          <w:szCs w:val="27"/>
        </w:rPr>
        <w:t xml:space="preserve"> №18»</w:t>
      </w:r>
      <w:r w:rsidRPr="00FC2097">
        <w:rPr>
          <w:sz w:val="27"/>
          <w:szCs w:val="27"/>
          <w:lang w:val="ru-RU"/>
        </w:rPr>
        <w:t xml:space="preserve"> Калиновский А.А.</w:t>
      </w:r>
      <w:r w:rsidRPr="00FC2097">
        <w:rPr>
          <w:sz w:val="27"/>
          <w:szCs w:val="27"/>
        </w:rPr>
        <w:t xml:space="preserve"> в судебно</w:t>
      </w:r>
      <w:r w:rsidRPr="00FC2097">
        <w:rPr>
          <w:sz w:val="27"/>
          <w:szCs w:val="27"/>
          <w:lang w:val="ru-RU"/>
        </w:rPr>
        <w:t>м</w:t>
      </w:r>
      <w:r w:rsidRPr="00FC2097">
        <w:rPr>
          <w:sz w:val="27"/>
          <w:szCs w:val="27"/>
        </w:rPr>
        <w:t xml:space="preserve"> зас</w:t>
      </w:r>
      <w:r w:rsidRPr="00FC2097" w:rsidR="004748B5">
        <w:rPr>
          <w:sz w:val="27"/>
          <w:szCs w:val="27"/>
        </w:rPr>
        <w:t>едани</w:t>
      </w:r>
      <w:r w:rsidRPr="00FC2097">
        <w:rPr>
          <w:sz w:val="27"/>
          <w:szCs w:val="27"/>
          <w:lang w:val="ru-RU"/>
        </w:rPr>
        <w:t xml:space="preserve">и факт совершения административного правонарушения не оспаривал, </w:t>
      </w:r>
      <w:r w:rsidR="00FD393D">
        <w:rPr>
          <w:sz w:val="27"/>
          <w:szCs w:val="27"/>
          <w:lang w:val="ru-RU"/>
        </w:rPr>
        <w:t xml:space="preserve">пояснил, что на дату судебного заседания нарушение устранено, </w:t>
      </w:r>
      <w:r w:rsidRPr="00FC2097">
        <w:rPr>
          <w:sz w:val="27"/>
          <w:szCs w:val="27"/>
          <w:lang w:val="ru-RU"/>
        </w:rPr>
        <w:t>просил назначить наказание в виде предупреждения.</w:t>
      </w:r>
    </w:p>
    <w:p w:rsidR="00E1140E" w:rsidRPr="00FC2097" w:rsidP="001C4996">
      <w:pPr>
        <w:ind w:firstLine="539"/>
        <w:jc w:val="both"/>
        <w:rPr>
          <w:sz w:val="27"/>
          <w:szCs w:val="27"/>
          <w:shd w:val="clear" w:color="auto" w:fill="FFFFFF"/>
        </w:rPr>
      </w:pPr>
      <w:r w:rsidRPr="00FC2097">
        <w:rPr>
          <w:sz w:val="27"/>
          <w:szCs w:val="27"/>
        </w:rPr>
        <w:t xml:space="preserve">Мировой судья, выслушав </w:t>
      </w:r>
      <w:r w:rsidRPr="00FC2097" w:rsidR="00833731">
        <w:rPr>
          <w:sz w:val="27"/>
          <w:szCs w:val="27"/>
          <w:shd w:val="clear" w:color="auto" w:fill="FFFFFF"/>
        </w:rPr>
        <w:t>лиц, участвующих в деле</w:t>
      </w:r>
      <w:r w:rsidRPr="00FC2097">
        <w:rPr>
          <w:sz w:val="27"/>
          <w:szCs w:val="27"/>
        </w:rPr>
        <w:t>,</w:t>
      </w:r>
      <w:r w:rsidRPr="00FC2097">
        <w:rPr>
          <w:sz w:val="27"/>
          <w:szCs w:val="27"/>
          <w:shd w:val="clear" w:color="auto" w:fill="FFFFFF"/>
        </w:rPr>
        <w:t xml:space="preserve"> исследовав доказательства</w:t>
      </w:r>
      <w:r w:rsidRPr="00FC2097">
        <w:rPr>
          <w:sz w:val="27"/>
          <w:szCs w:val="27"/>
          <w:shd w:val="clear" w:color="auto" w:fill="FFFFFF"/>
        </w:rPr>
        <w:t xml:space="preserve"> по делу, приходит к следующему.</w:t>
      </w:r>
    </w:p>
    <w:p w:rsidR="00833731" w:rsidRPr="00FC2097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FC2097">
        <w:rPr>
          <w:sz w:val="27"/>
          <w:szCs w:val="27"/>
        </w:rPr>
        <w:t>Согласно ст. 15.14 Кодекса РФ</w:t>
      </w:r>
      <w:r w:rsidRPr="00FC2097">
        <w:rPr>
          <w:sz w:val="27"/>
          <w:szCs w:val="27"/>
        </w:rPr>
        <w:t xml:space="preserve"> об административных правонарушениях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</w:t>
      </w:r>
      <w:r w:rsidRPr="00FC2097">
        <w:rPr>
          <w:sz w:val="27"/>
          <w:szCs w:val="27"/>
        </w:rPr>
        <w:t xml:space="preserve">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</w:t>
      </w:r>
      <w:r w:rsidRPr="00FC2097">
        <w:rPr>
          <w:sz w:val="27"/>
          <w:szCs w:val="27"/>
        </w:rPr>
        <w:t>бюджета 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 </w:t>
      </w:r>
      <w:hyperlink r:id="rId5" w:anchor="/document/10108000/entry/2851" w:history="1">
        <w:r w:rsidRPr="00FC2097">
          <w:rPr>
            <w:rStyle w:val="Hyperlink"/>
            <w:color w:val="auto"/>
            <w:sz w:val="27"/>
            <w:szCs w:val="27"/>
            <w:u w:val="none"/>
          </w:rPr>
          <w:t>уголовно наказуемого</w:t>
        </w:r>
      </w:hyperlink>
      <w:r w:rsidRPr="00FC2097">
        <w:rPr>
          <w:sz w:val="27"/>
          <w:szCs w:val="27"/>
        </w:rPr>
        <w:t xml:space="preserve"> деяния, влечет наложение административного штрафа на юридических лиц от 5 до 25 процентов суммы </w:t>
      </w:r>
      <w:r w:rsidRPr="00FC2097">
        <w:rPr>
          <w:sz w:val="27"/>
          <w:szCs w:val="27"/>
        </w:rPr>
        <w:t>средств, полученных из бюджета бюджетной системы Российской Федерации, использова</w:t>
      </w:r>
      <w:r w:rsidRPr="00FC2097">
        <w:rPr>
          <w:sz w:val="27"/>
          <w:szCs w:val="27"/>
        </w:rPr>
        <w:t xml:space="preserve">нных не по целевому назначению. </w:t>
      </w:r>
    </w:p>
    <w:p w:rsidR="00833731" w:rsidRPr="00FC2097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FC2097">
        <w:rPr>
          <w:rFonts w:eastAsiaTheme="minorHAnsi"/>
          <w:sz w:val="27"/>
          <w:szCs w:val="27"/>
        </w:rPr>
        <w:t xml:space="preserve">В соответствии с пунктом 1 статьи 296 Гражданского кодекса Российской Федерации учреждения, за которыми имущество закреплено на праве оперативного управления, владеют, пользуются этим имуществом в пределах, установленных </w:t>
      </w:r>
      <w:r w:rsidRPr="00FC2097">
        <w:rPr>
          <w:rFonts w:eastAsiaTheme="minorHAnsi"/>
          <w:sz w:val="27"/>
          <w:szCs w:val="27"/>
        </w:rPr>
        <w:t>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 Согласно пункту 9 статьи 9.2 Федерального закона от 12.01.1996 №7-Ф</w:t>
      </w:r>
      <w:r w:rsidRPr="00FC2097">
        <w:rPr>
          <w:rFonts w:eastAsiaTheme="minorHAnsi"/>
          <w:sz w:val="27"/>
          <w:szCs w:val="27"/>
        </w:rPr>
        <w:t>З "О некоммерческих организациях" собственником имущества такого учреждения являются соответственно Российская Федерация, субъект РФ, муниципальное образование. Пунктом 6 статьи 9.2 вышеуказанного Закона установлено, что при наличии согласия учредителя бюд</w:t>
      </w:r>
      <w:r w:rsidRPr="00FC2097">
        <w:rPr>
          <w:rFonts w:eastAsiaTheme="minorHAnsi"/>
          <w:sz w:val="27"/>
          <w:szCs w:val="27"/>
        </w:rPr>
        <w:t>жетное учреждение вправе сдать недвижимое имущество в аренду, но при этом должно учитывать, что учредитель не осуществляет финансовое обеспечение содержания такого имущества.</w:t>
      </w:r>
    </w:p>
    <w:p w:rsidR="00833731" w:rsidRPr="00FC2097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FC2097">
        <w:rPr>
          <w:rFonts w:eastAsiaTheme="minorHAnsi"/>
          <w:sz w:val="27"/>
          <w:szCs w:val="27"/>
        </w:rPr>
        <w:t>В соответствии со статьей 606 Гражданско</w:t>
      </w:r>
      <w:r w:rsidR="00FC2097">
        <w:rPr>
          <w:rFonts w:eastAsiaTheme="minorHAnsi"/>
          <w:sz w:val="27"/>
          <w:szCs w:val="27"/>
        </w:rPr>
        <w:t xml:space="preserve">го кодекса Российской Федерации </w:t>
      </w:r>
      <w:r w:rsidRPr="00FC2097">
        <w:rPr>
          <w:rFonts w:eastAsiaTheme="minorHAnsi"/>
          <w:sz w:val="27"/>
          <w:szCs w:val="27"/>
        </w:rPr>
        <w:t>по догово</w:t>
      </w:r>
      <w:r w:rsidRPr="00FC2097">
        <w:rPr>
          <w:rFonts w:eastAsiaTheme="minorHAnsi"/>
          <w:sz w:val="27"/>
          <w:szCs w:val="27"/>
        </w:rPr>
        <w:t>ру аренды (имущественного найма) арендодатель (наймодатель) обязуется предоставить арендатору (нанимателю) имущество за плату во временное владение и пользование или во временное пользование. В свою очередь арендатор обязан поддерживать имущество в исправн</w:t>
      </w:r>
      <w:r w:rsidRPr="00FC2097">
        <w:rPr>
          <w:rFonts w:eastAsiaTheme="minorHAnsi"/>
          <w:sz w:val="27"/>
          <w:szCs w:val="27"/>
        </w:rPr>
        <w:t xml:space="preserve">ом состоянии, производить за свой счет текущий ремонт и нести расходы на содержание имущества, если иное не установлено законом или договором аренды в соответствии с пунктом 2 статьи 616 Гражданского кодекса Российской Федерации.  </w:t>
      </w:r>
    </w:p>
    <w:p w:rsidR="00833731" w:rsidRPr="00FC2097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FC2097">
        <w:rPr>
          <w:rFonts w:eastAsiaTheme="minorHAnsi"/>
          <w:sz w:val="27"/>
          <w:szCs w:val="27"/>
        </w:rPr>
        <w:t>Между учреждением и арен</w:t>
      </w:r>
      <w:r w:rsidRPr="00FC2097">
        <w:rPr>
          <w:rFonts w:eastAsiaTheme="minorHAnsi"/>
          <w:sz w:val="27"/>
          <w:szCs w:val="27"/>
        </w:rPr>
        <w:t>даторами заключено 5 договоров, которыми устанавливался размер арендной платы, а также размер платы за коммунальные услуги и содержание помещений, размер которых рассчитывался пропорционально занимаемым арендаторами площадям.</w:t>
      </w:r>
    </w:p>
    <w:p w:rsidR="00833731" w:rsidRPr="00FC2097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FC2097">
        <w:rPr>
          <w:rFonts w:eastAsiaTheme="minorHAnsi"/>
          <w:sz w:val="27"/>
          <w:szCs w:val="27"/>
        </w:rPr>
        <w:t>По данным бухгалтерского учета</w:t>
      </w:r>
      <w:r w:rsidRPr="00FC2097">
        <w:rPr>
          <w:rFonts w:eastAsiaTheme="minorHAnsi"/>
          <w:sz w:val="27"/>
          <w:szCs w:val="27"/>
        </w:rPr>
        <w:t xml:space="preserve"> в 2024 году на лицевой счет, открытый                                   в департаменте финансов администрации города и предназначенный для учета операций </w:t>
      </w:r>
      <w:r w:rsidR="00FC2097">
        <w:rPr>
          <w:rFonts w:eastAsiaTheme="minorHAnsi"/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>со средствами, полученными от приносящей доход деятельности ("КФО-2"), поступило возмещение от аренд</w:t>
      </w:r>
      <w:r w:rsidRPr="00FC2097">
        <w:rPr>
          <w:rFonts w:eastAsiaTheme="minorHAnsi"/>
          <w:sz w:val="27"/>
          <w:szCs w:val="27"/>
        </w:rPr>
        <w:t>аторов за коммунальные услуги и содержание помещений в размере</w:t>
      </w:r>
      <w:r w:rsidR="00FC2097">
        <w:rPr>
          <w:rFonts w:eastAsiaTheme="minorHAnsi"/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 xml:space="preserve">13 463,37 руб., при этом учреждением расходы на коммунальные услуги и содержание помещений за счет средств от приносящей доход деятельности осуществлялись не в полном объеме. </w:t>
      </w:r>
    </w:p>
    <w:p w:rsidR="00833731" w:rsidRPr="00FC2097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FC2097">
        <w:rPr>
          <w:rFonts w:eastAsiaTheme="minorHAnsi"/>
          <w:sz w:val="27"/>
          <w:szCs w:val="27"/>
        </w:rPr>
        <w:t>Расходы на оплату</w:t>
      </w:r>
      <w:r w:rsidRPr="00FC2097">
        <w:rPr>
          <w:rFonts w:eastAsiaTheme="minorHAnsi"/>
          <w:sz w:val="27"/>
          <w:szCs w:val="27"/>
        </w:rPr>
        <w:t xml:space="preserve"> коммунальных услуг и содержание помещений, переданных арендаторам по договорам аренды,</w:t>
      </w:r>
      <w:r w:rsidRPr="00FC2097">
        <w:rPr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 xml:space="preserve">в сумме 8 193,55 руб. директором учреждения </w:t>
      </w:r>
      <w:r w:rsidR="00FC2097">
        <w:rPr>
          <w:rFonts w:eastAsiaTheme="minorHAnsi"/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 xml:space="preserve">Калиновским А.А. осуществлялись неправомерно за счет средств субсидии на выполнение муниципального задания за счет средств </w:t>
      </w:r>
      <w:r w:rsidRPr="00FC2097">
        <w:rPr>
          <w:rFonts w:eastAsiaTheme="minorHAnsi"/>
          <w:sz w:val="27"/>
          <w:szCs w:val="27"/>
        </w:rPr>
        <w:t>бюджета города КС  006.10.0101, предоставленной на обеспечение предоставления общедоступного и бесплатного общего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</w:t>
      </w:r>
      <w:r w:rsidRPr="00FC2097">
        <w:rPr>
          <w:rFonts w:eastAsiaTheme="minorHAnsi"/>
          <w:sz w:val="27"/>
          <w:szCs w:val="27"/>
        </w:rPr>
        <w:t xml:space="preserve">ельных программ в соответствии с федеральными государственными образовательными стандартами), что является нарушением пункта 4.3.1 Соглашения №47, согласно которому учреждение обязуется осуществлять использование субсидии на </w:t>
      </w:r>
      <w:r w:rsidRPr="00FC2097">
        <w:rPr>
          <w:rFonts w:eastAsiaTheme="minorHAnsi"/>
          <w:sz w:val="27"/>
          <w:szCs w:val="27"/>
        </w:rPr>
        <w:t>финансовое обеспечение выполнен</w:t>
      </w:r>
      <w:r w:rsidRPr="00FC2097">
        <w:rPr>
          <w:rFonts w:eastAsiaTheme="minorHAnsi"/>
          <w:sz w:val="27"/>
          <w:szCs w:val="27"/>
        </w:rPr>
        <w:t>ия муниципального задания в целях оказания муниципальных услуг в соответствии  с требованиями к объему, порядку оказания муниципальных услуг, определенными в муниципальном задании и в соответствии с Планом финансово-хозяйственной деятельности на 2024 год и</w:t>
      </w:r>
      <w:r w:rsidRPr="00FC2097">
        <w:rPr>
          <w:rFonts w:eastAsiaTheme="minorHAnsi"/>
          <w:sz w:val="27"/>
          <w:szCs w:val="27"/>
        </w:rPr>
        <w:t xml:space="preserve"> плановый период 2025 и 2026 годов.</w:t>
      </w:r>
    </w:p>
    <w:p w:rsidR="00833731" w:rsidRPr="00FC2097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FC2097">
        <w:rPr>
          <w:sz w:val="27"/>
          <w:szCs w:val="27"/>
        </w:rPr>
        <w:t xml:space="preserve">В соответствии с пунктом 1 статьи 269.2 Бюджетного кодекса Российской Федерации на основании приказа </w:t>
      </w:r>
      <w:r w:rsidRPr="00FC2097">
        <w:rPr>
          <w:rFonts w:eastAsia="Calibri"/>
          <w:sz w:val="27"/>
          <w:szCs w:val="27"/>
        </w:rPr>
        <w:t>контрольно-ревизионного управления администрации города от 10.01.2025 №1/40-П "О назначении планового контрольного меро</w:t>
      </w:r>
      <w:r w:rsidRPr="00FC2097">
        <w:rPr>
          <w:rFonts w:eastAsia="Calibri"/>
          <w:sz w:val="27"/>
          <w:szCs w:val="27"/>
        </w:rPr>
        <w:t xml:space="preserve">приятия в муниципальном бюджетном общеобразовательном учреждении "Средняя школа №18"       </w:t>
      </w:r>
      <w:r w:rsidRPr="00FC2097">
        <w:rPr>
          <w:sz w:val="27"/>
          <w:szCs w:val="27"/>
        </w:rPr>
        <w:t>и плана контрольных мероприятий контрольно-ревизионного управления администрации города на 2025 год плановой проверки финансово-хозяйственной деятельности учреждения</w:t>
      </w:r>
      <w:r w:rsidRPr="00FC2097">
        <w:rPr>
          <w:sz w:val="27"/>
          <w:szCs w:val="27"/>
        </w:rPr>
        <w:t xml:space="preserve"> за 2024 год (далее – проверка ФХД), о чем составлен акт проверки от 14.02.2025, а также выдано представление </w:t>
      </w:r>
      <w:r w:rsidRPr="00FC2097">
        <w:rPr>
          <w:rFonts w:eastAsia="Calibri"/>
          <w:sz w:val="27"/>
          <w:szCs w:val="27"/>
        </w:rPr>
        <w:t>от 19.03.2025 №40-Исх-151.</w:t>
      </w:r>
    </w:p>
    <w:p w:rsidR="00833731" w:rsidRPr="00FC2097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FC2097">
        <w:rPr>
          <w:rFonts w:eastAsiaTheme="minorHAnsi"/>
          <w:sz w:val="27"/>
          <w:szCs w:val="27"/>
        </w:rPr>
        <w:t>В ходе проверки ФХД по вопросу формирования доходов и исполь</w:t>
      </w:r>
      <w:r w:rsidR="00FC2097">
        <w:rPr>
          <w:rFonts w:eastAsiaTheme="minorHAnsi"/>
          <w:sz w:val="27"/>
          <w:szCs w:val="27"/>
        </w:rPr>
        <w:t xml:space="preserve">зования средств </w:t>
      </w:r>
      <w:r w:rsidRPr="00FC2097">
        <w:rPr>
          <w:rFonts w:eastAsiaTheme="minorHAnsi"/>
          <w:sz w:val="27"/>
          <w:szCs w:val="27"/>
        </w:rPr>
        <w:t>от приносящей доход деятельности установлен</w:t>
      </w:r>
      <w:r w:rsidRPr="00FC2097">
        <w:rPr>
          <w:rFonts w:eastAsiaTheme="minorHAnsi"/>
          <w:sz w:val="27"/>
          <w:szCs w:val="27"/>
        </w:rPr>
        <w:t>о, что директором учреждения</w:t>
      </w:r>
      <w:r w:rsidR="00FC2097">
        <w:rPr>
          <w:rFonts w:eastAsiaTheme="minorHAnsi"/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>Калиновским А.А. в проверяемом периоде осуществлялись расходы на коммунальные услуги и содержание имущества за счет средств от приносящей доход деятельности, поступившие от арендаторов в качестве возмещения стоимости коммунальн</w:t>
      </w:r>
      <w:r w:rsidRPr="00FC2097">
        <w:rPr>
          <w:rFonts w:eastAsiaTheme="minorHAnsi"/>
          <w:sz w:val="27"/>
          <w:szCs w:val="27"/>
        </w:rPr>
        <w:t>ых услуг и содержания имущества по 5 договорам аренды нежилых помещений, заключенным в период 2023 – 2024 годов, действующим в 2024 году, не в полном объеме, а именно: в 2024 году возмещение за коммунальные и эксплуатационные услуги от арендаторов составил</w:t>
      </w:r>
      <w:r w:rsidRPr="00FC2097">
        <w:rPr>
          <w:rFonts w:eastAsiaTheme="minorHAnsi"/>
          <w:sz w:val="27"/>
          <w:szCs w:val="27"/>
        </w:rPr>
        <w:t>о в сумме 13 463,37 руб., фактические расходы осуществлены на общую сумму 11 792,37 руб., остаток денежных средств на счете по состоянию на 01.01.2024 составил в сумме 6 522,55 руб., на 31.12.2024 составил в сумме 8 193,55 руб., в результате объектом контр</w:t>
      </w:r>
      <w:r w:rsidRPr="00FC2097">
        <w:rPr>
          <w:rFonts w:eastAsiaTheme="minorHAnsi"/>
          <w:sz w:val="27"/>
          <w:szCs w:val="27"/>
        </w:rPr>
        <w:t>оля не осуществлены расходы на коммунальные и эксплуатационные услуги, фактически потребленные и возмещенные арендаторами, в сумме 8 193,55 руб. (6 522,55 + 13 463,37 - 11 792,37), где: 6 522,55 руб. - остаток денежных средств на счете по состоянию на 01.0</w:t>
      </w:r>
      <w:r w:rsidRPr="00FC2097">
        <w:rPr>
          <w:rFonts w:eastAsiaTheme="minorHAnsi"/>
          <w:sz w:val="27"/>
          <w:szCs w:val="27"/>
        </w:rPr>
        <w:t>1.2024; 13 463,37 руб. - возмещение за коммунальные и эксплуатационные услуги от арендаторов в 2024 году; 11 792,37 руб. - фактические расходы по коду КОСГУ 223 "Коммунальные услуги"; 8 193,55 руб. - остаток денежных средств на счете по состоянию на 31.12.</w:t>
      </w:r>
      <w:r w:rsidRPr="00FC2097">
        <w:rPr>
          <w:rFonts w:eastAsiaTheme="minorHAnsi"/>
          <w:sz w:val="27"/>
          <w:szCs w:val="27"/>
        </w:rPr>
        <w:t>2024.</w:t>
      </w:r>
    </w:p>
    <w:p w:rsidR="00833731" w:rsidRPr="00FC2097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FC2097">
        <w:rPr>
          <w:rFonts w:eastAsiaTheme="minorHAnsi"/>
          <w:sz w:val="27"/>
          <w:szCs w:val="27"/>
        </w:rPr>
        <w:t>В связи с чем вышеуказанные расходы неправомерно произведены за счет средств субсидии на финансовое обеспечение выполнения муниципального задания, источником финансового обеспечения которой является бюджет города, предоставленной учреждению на обеспе</w:t>
      </w:r>
      <w:r w:rsidRPr="00FC2097">
        <w:rPr>
          <w:rFonts w:eastAsiaTheme="minorHAnsi"/>
          <w:sz w:val="27"/>
          <w:szCs w:val="27"/>
        </w:rPr>
        <w:t>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прог</w:t>
      </w:r>
      <w:r w:rsidRPr="00FC2097">
        <w:rPr>
          <w:rFonts w:eastAsiaTheme="minorHAnsi"/>
          <w:sz w:val="27"/>
          <w:szCs w:val="27"/>
        </w:rPr>
        <w:t>рамм в соответствии с федеральными государственными образовательными стандартами), код субсидии 006.10.0101, соглашением о порядке и условиях предоставления субсидии на финансовое обеспечение выполнения муниципального задания на оказание муниципальных услу</w:t>
      </w:r>
      <w:r w:rsidRPr="00FC2097">
        <w:rPr>
          <w:rFonts w:eastAsiaTheme="minorHAnsi"/>
          <w:sz w:val="27"/>
          <w:szCs w:val="27"/>
        </w:rPr>
        <w:t>г (выполнение работ) от 29.12.2023 №47 (далее – Соглашение №47).</w:t>
      </w:r>
    </w:p>
    <w:p w:rsidR="00833731" w:rsidRPr="00FC2097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FC2097">
        <w:rPr>
          <w:rFonts w:eastAsia="Calibri"/>
          <w:sz w:val="27"/>
          <w:szCs w:val="27"/>
        </w:rPr>
        <w:t xml:space="preserve">Таким образом, вследствие несоблюдения вышеперечисленных условий Соглашения №47 директором </w:t>
      </w:r>
      <w:r w:rsidRPr="00FC2097">
        <w:rPr>
          <w:sz w:val="27"/>
          <w:szCs w:val="27"/>
        </w:rPr>
        <w:t>учреждения Калиновским Алексеем Александровичем</w:t>
      </w:r>
      <w:r w:rsidRPr="00FC2097">
        <w:rPr>
          <w:rFonts w:eastAsiaTheme="minorHAnsi"/>
          <w:sz w:val="27"/>
          <w:szCs w:val="27"/>
        </w:rPr>
        <w:t xml:space="preserve"> 31.12.2024 (в силу характера административного право</w:t>
      </w:r>
      <w:r w:rsidRPr="00FC2097">
        <w:rPr>
          <w:rFonts w:eastAsiaTheme="minorHAnsi"/>
          <w:sz w:val="27"/>
          <w:szCs w:val="27"/>
        </w:rPr>
        <w:t>нарушения дату и время его совершения установить не представляется возможным)</w:t>
      </w:r>
      <w:r w:rsidRPr="00FC2097">
        <w:rPr>
          <w:rFonts w:eastAsiaTheme="minorHAnsi"/>
          <w:b/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>в связи с</w:t>
      </w:r>
      <w:r w:rsidRPr="00FC2097">
        <w:rPr>
          <w:rFonts w:eastAsiaTheme="minorHAnsi"/>
          <w:b/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>неправомерным расходованием</w:t>
      </w:r>
      <w:r w:rsidRPr="00FC2097">
        <w:rPr>
          <w:rFonts w:eastAsiaTheme="minorHAnsi"/>
          <w:b/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>денежных средств</w:t>
      </w:r>
      <w:r w:rsidRPr="00FC2097">
        <w:rPr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>на оплату коммунальных услуг и содержание помещений,</w:t>
      </w:r>
      <w:r w:rsidRPr="00FC2097">
        <w:rPr>
          <w:sz w:val="27"/>
          <w:szCs w:val="27"/>
        </w:rPr>
        <w:t xml:space="preserve"> </w:t>
      </w:r>
      <w:r w:rsidRPr="00FC2097">
        <w:rPr>
          <w:rFonts w:eastAsiaTheme="minorHAnsi"/>
          <w:sz w:val="27"/>
          <w:szCs w:val="27"/>
        </w:rPr>
        <w:t xml:space="preserve">потребленных арендаторами  за счет средств субсидии (КС  006.10.0101) </w:t>
      </w:r>
      <w:r w:rsidRPr="00FC2097">
        <w:rPr>
          <w:rFonts w:eastAsiaTheme="minorHAnsi"/>
          <w:sz w:val="27"/>
          <w:szCs w:val="27"/>
        </w:rPr>
        <w:t xml:space="preserve">на общую сумму 8 193,55 руб., по адресу местонахождения учреждения (город Нижневартовск, улица Мира, дом 13а) </w:t>
      </w:r>
      <w:r w:rsidRPr="00FC2097">
        <w:rPr>
          <w:sz w:val="27"/>
          <w:szCs w:val="27"/>
        </w:rPr>
        <w:t>совершено административное правонарушение, ответственность за которое предусмотрена статьей 15.14 Кодекса Российской Федерации об административных</w:t>
      </w:r>
      <w:r w:rsidRPr="00FC2097">
        <w:rPr>
          <w:sz w:val="27"/>
          <w:szCs w:val="27"/>
        </w:rPr>
        <w:t xml:space="preserve"> правонарушениях, учитывая, что такое действие не содержит уголовно наказуемого деяния, выразившееся в направлении средств, полученных из бюджета города, на цели, не соответствующие целям, определенным соглашением о порядке и условиях предоставления субсид</w:t>
      </w:r>
      <w:r w:rsidRPr="00FC2097">
        <w:rPr>
          <w:sz w:val="27"/>
          <w:szCs w:val="27"/>
        </w:rPr>
        <w:t>ии на финансовое обеспечение выполнения муниципального задания, являющимся правовым основанием предоставления указанных средств.</w:t>
      </w:r>
    </w:p>
    <w:p w:rsidR="00FC2097" w:rsidRPr="00FC2097" w:rsidP="00FC2097">
      <w:pPr>
        <w:pStyle w:val="3"/>
        <w:shd w:val="clear" w:color="auto" w:fill="auto"/>
        <w:spacing w:before="0" w:after="0" w:line="240" w:lineRule="auto"/>
        <w:ind w:firstLine="500"/>
        <w:jc w:val="both"/>
        <w:rPr>
          <w:color w:val="auto"/>
          <w:sz w:val="27"/>
          <w:szCs w:val="27"/>
          <w:lang w:val="ru-RU"/>
        </w:rPr>
      </w:pPr>
      <w:r w:rsidRPr="00FC2097">
        <w:rPr>
          <w:color w:val="auto"/>
          <w:sz w:val="27"/>
          <w:szCs w:val="27"/>
        </w:rPr>
        <w:t>Имеющиеся в материалах дела доказательства не противоречивы, последовательны, соответствуют критерию допустимости. Существенных</w:t>
      </w:r>
      <w:r w:rsidRPr="00FC2097">
        <w:rPr>
          <w:color w:val="auto"/>
          <w:sz w:val="27"/>
          <w:szCs w:val="27"/>
        </w:rPr>
        <w:t xml:space="preserve"> недостатков, влекущих невозможность использования в качестве доказательств, материалы дела не содержат. </w:t>
      </w:r>
      <w:r w:rsidRPr="00FC2097">
        <w:rPr>
          <w:color w:val="auto"/>
          <w:sz w:val="27"/>
          <w:szCs w:val="27"/>
          <w:lang w:val="ru-RU"/>
        </w:rPr>
        <w:t xml:space="preserve"> </w:t>
      </w:r>
    </w:p>
    <w:p w:rsidR="00FC2097" w:rsidRPr="00FC2097" w:rsidP="00FC209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  <w:lang w:val="x-none" w:eastAsia="x-none"/>
        </w:rPr>
      </w:pPr>
      <w:r w:rsidRPr="00FC2097">
        <w:rPr>
          <w:sz w:val="27"/>
          <w:szCs w:val="27"/>
          <w:lang w:val="x-none" w:eastAsia="x-none"/>
        </w:rPr>
        <w:t xml:space="preserve">В соответствии с ч. 3 ст. 3.4 </w:t>
      </w:r>
      <w:r w:rsidRPr="00FC2097">
        <w:rPr>
          <w:sz w:val="27"/>
          <w:szCs w:val="27"/>
        </w:rPr>
        <w:t>Кодекса РФ об административных правонарушениях</w:t>
      </w:r>
      <w:r w:rsidRPr="00FC2097">
        <w:rPr>
          <w:sz w:val="27"/>
          <w:szCs w:val="27"/>
          <w:lang w:eastAsia="x-none"/>
        </w:rPr>
        <w:t xml:space="preserve"> в</w:t>
      </w:r>
      <w:r w:rsidRPr="00FC2097">
        <w:rPr>
          <w:sz w:val="27"/>
          <w:szCs w:val="27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</w:t>
      </w:r>
      <w:r w:rsidRPr="00FC2097">
        <w:rPr>
          <w:sz w:val="27"/>
          <w:szCs w:val="27"/>
          <w:lang w:val="x-none" w:eastAsia="x-none"/>
        </w:rPr>
        <w:t>де административного штрафа подлежит замене на предупреждение в соответствии со статьей 4.1.1 настоящего Кодекса.</w:t>
      </w:r>
    </w:p>
    <w:p w:rsidR="00FC2097" w:rsidRPr="00FC2097" w:rsidP="00FC209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  <w:lang w:val="x-none" w:eastAsia="x-none"/>
        </w:rPr>
      </w:pPr>
      <w:r w:rsidRPr="00FC2097">
        <w:rPr>
          <w:sz w:val="27"/>
          <w:szCs w:val="27"/>
          <w:lang w:val="x-none" w:eastAsia="x-none"/>
        </w:rPr>
        <w:t>В соответствии с ч</w:t>
      </w:r>
      <w:r w:rsidRPr="00FC2097">
        <w:rPr>
          <w:sz w:val="27"/>
          <w:szCs w:val="27"/>
          <w:lang w:eastAsia="x-none"/>
        </w:rPr>
        <w:t xml:space="preserve">. 1 </w:t>
      </w:r>
      <w:r w:rsidRPr="00FC2097">
        <w:rPr>
          <w:sz w:val="27"/>
          <w:szCs w:val="27"/>
          <w:lang w:val="x-none" w:eastAsia="x-none"/>
        </w:rPr>
        <w:t xml:space="preserve">ст. 4.1.1 </w:t>
      </w:r>
      <w:r w:rsidRPr="00FC2097">
        <w:rPr>
          <w:sz w:val="27"/>
          <w:szCs w:val="27"/>
        </w:rPr>
        <w:t>Кодекса РФ об административных правонарушениях</w:t>
      </w:r>
      <w:r w:rsidRPr="00FC2097">
        <w:rPr>
          <w:sz w:val="27"/>
          <w:szCs w:val="27"/>
          <w:lang w:val="x-none" w:eastAsia="x-none"/>
        </w:rPr>
        <w:t xml:space="preserve"> за впервые совершенное административное правонарушение, выявлен</w:t>
      </w:r>
      <w:r w:rsidRPr="00FC2097">
        <w:rPr>
          <w:sz w:val="27"/>
          <w:szCs w:val="27"/>
          <w:lang w:val="x-none" w:eastAsia="x-none"/>
        </w:rPr>
        <w:t>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</w:t>
      </w:r>
      <w:r w:rsidRPr="00FC2097">
        <w:rPr>
          <w:sz w:val="27"/>
          <w:szCs w:val="27"/>
          <w:lang w:val="x-none" w:eastAsia="x-none"/>
        </w:rPr>
        <w:t>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</w:t>
      </w:r>
      <w:r w:rsidRPr="00FC2097">
        <w:rPr>
          <w:sz w:val="27"/>
          <w:szCs w:val="27"/>
          <w:lang w:val="x-none" w:eastAsia="x-none"/>
        </w:rPr>
        <w:t xml:space="preserve"> предусмотренных частью 2 настоящей статьи.</w:t>
      </w:r>
    </w:p>
    <w:p w:rsidR="00833731" w:rsidRPr="00FC2097" w:rsidP="00FC2097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FC2097">
        <w:rPr>
          <w:sz w:val="27"/>
          <w:szCs w:val="27"/>
          <w:lang w:val="x-none" w:eastAsia="x-none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FC2097">
        <w:rPr>
          <w:sz w:val="27"/>
          <w:szCs w:val="27"/>
          <w:lang w:eastAsia="x-none"/>
        </w:rPr>
        <w:t>наличие смягчающих</w:t>
      </w:r>
      <w:r w:rsidRPr="00FC2097">
        <w:rPr>
          <w:sz w:val="27"/>
          <w:szCs w:val="27"/>
          <w:lang w:val="x-none" w:eastAsia="x-none"/>
        </w:rPr>
        <w:t xml:space="preserve"> административную ответственность обстоятельств</w:t>
      </w:r>
      <w:r w:rsidRPr="00FC2097">
        <w:rPr>
          <w:sz w:val="27"/>
          <w:szCs w:val="27"/>
          <w:lang w:eastAsia="x-none"/>
        </w:rPr>
        <w:t>, как признание вины и</w:t>
      </w:r>
      <w:r w:rsidRPr="00FC2097">
        <w:rPr>
          <w:sz w:val="27"/>
          <w:szCs w:val="27"/>
          <w:lang w:eastAsia="x-none"/>
        </w:rPr>
        <w:t xml:space="preserve"> </w:t>
      </w:r>
      <w:r w:rsidRPr="00FC2097">
        <w:rPr>
          <w:sz w:val="27"/>
          <w:szCs w:val="27"/>
          <w:lang w:val="x-none" w:eastAsia="x-none"/>
        </w:rPr>
        <w:t xml:space="preserve">отсутствие отягчающих административную ответственность обстоятельств, предусмотренных ст. 4.3 </w:t>
      </w:r>
      <w:r w:rsidRPr="00FC2097">
        <w:rPr>
          <w:sz w:val="27"/>
          <w:szCs w:val="27"/>
        </w:rPr>
        <w:t xml:space="preserve">Кодекса РФ об административных правонарушениях, считает возможным применить статью 4.1.1 Кодекса РФ об административных правонарушениях, назначенное </w:t>
      </w:r>
      <w:r w:rsidR="00FD393D">
        <w:rPr>
          <w:sz w:val="27"/>
          <w:szCs w:val="27"/>
        </w:rPr>
        <w:t>юридическому лицу</w:t>
      </w:r>
      <w:r w:rsidRPr="00FC2097">
        <w:rPr>
          <w:sz w:val="27"/>
          <w:szCs w:val="27"/>
        </w:rPr>
        <w:t xml:space="preserve"> административное наказание в виде административного штрафа заменить на </w:t>
      </w:r>
      <w:r w:rsidRPr="00FC2097">
        <w:rPr>
          <w:sz w:val="27"/>
          <w:szCs w:val="27"/>
        </w:rPr>
        <w:t>предупреждение, поскольку обстоятельств, свидетельствующих о том, что при совершении административного правонарушения причинен вред или возникла угроза причинения вреда жизни и зд</w:t>
      </w:r>
      <w:r w:rsidRPr="00FC2097">
        <w:rPr>
          <w:sz w:val="27"/>
          <w:szCs w:val="27"/>
        </w:rPr>
        <w:t>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угроза чрезвычайных ситуаций природного и техногенного характера,</w:t>
      </w:r>
      <w:r w:rsidRPr="00FC2097">
        <w:rPr>
          <w:sz w:val="27"/>
          <w:szCs w:val="27"/>
        </w:rPr>
        <w:t xml:space="preserve"> а также причинен имущественный ущерб, при рассмотрении дела об административном правонарушении, не установлено и из материалов дела не усматривается</w:t>
      </w:r>
      <w:r w:rsidR="00FD393D">
        <w:rPr>
          <w:sz w:val="27"/>
          <w:szCs w:val="27"/>
        </w:rPr>
        <w:t>.</w:t>
      </w:r>
    </w:p>
    <w:p w:rsidR="00C64E01" w:rsidRPr="00FC2097" w:rsidP="001C4996">
      <w:pPr>
        <w:suppressAutoHyphens/>
        <w:ind w:firstLine="539"/>
        <w:jc w:val="both"/>
        <w:rPr>
          <w:sz w:val="27"/>
          <w:szCs w:val="27"/>
          <w:lang w:val="x-none"/>
        </w:rPr>
      </w:pPr>
      <w:r w:rsidRPr="00FC2097">
        <w:rPr>
          <w:sz w:val="27"/>
          <w:szCs w:val="27"/>
          <w:lang w:val="x-none"/>
        </w:rPr>
        <w:t>Руководствуясь ст</w:t>
      </w:r>
      <w:r w:rsidRPr="00FC2097">
        <w:rPr>
          <w:sz w:val="27"/>
          <w:szCs w:val="27"/>
        </w:rPr>
        <w:t>атьями</w:t>
      </w:r>
      <w:r w:rsidRPr="00FC2097">
        <w:rPr>
          <w:sz w:val="27"/>
          <w:szCs w:val="27"/>
          <w:lang w:val="x-none"/>
        </w:rPr>
        <w:t xml:space="preserve"> 29.9, 29.10</w:t>
      </w:r>
      <w:r w:rsidRPr="00FC2097" w:rsidR="00FC2097">
        <w:rPr>
          <w:sz w:val="27"/>
          <w:szCs w:val="27"/>
        </w:rPr>
        <w:t xml:space="preserve"> </w:t>
      </w:r>
      <w:r w:rsidRPr="00FC2097">
        <w:rPr>
          <w:sz w:val="27"/>
          <w:szCs w:val="27"/>
          <w:lang w:val="x-none"/>
        </w:rPr>
        <w:t xml:space="preserve">Кодекса </w:t>
      </w:r>
      <w:r w:rsidRPr="00FC2097" w:rsidR="00FC2097">
        <w:rPr>
          <w:sz w:val="27"/>
          <w:szCs w:val="27"/>
        </w:rPr>
        <w:t>РФ</w:t>
      </w:r>
      <w:r w:rsidRPr="00FC2097" w:rsidR="00FC2097">
        <w:rPr>
          <w:sz w:val="27"/>
          <w:szCs w:val="27"/>
          <w:lang w:val="x-none"/>
        </w:rPr>
        <w:t xml:space="preserve"> </w:t>
      </w:r>
      <w:r w:rsidRPr="00FC2097">
        <w:rPr>
          <w:sz w:val="27"/>
          <w:szCs w:val="27"/>
          <w:lang w:val="x-none"/>
        </w:rPr>
        <w:t xml:space="preserve">об административных правонарушениях, </w:t>
      </w:r>
    </w:p>
    <w:p w:rsidR="00C64E01" w:rsidRPr="00FC2097" w:rsidP="001C4996">
      <w:pPr>
        <w:ind w:firstLine="539"/>
        <w:jc w:val="center"/>
        <w:rPr>
          <w:sz w:val="27"/>
          <w:szCs w:val="27"/>
        </w:rPr>
      </w:pPr>
      <w:r w:rsidRPr="00FC2097">
        <w:rPr>
          <w:sz w:val="27"/>
          <w:szCs w:val="27"/>
        </w:rPr>
        <w:t>ПОСТАНОВИЛ:</w:t>
      </w:r>
    </w:p>
    <w:p w:rsidR="00C64E01" w:rsidRPr="00FC2097" w:rsidP="001C4996">
      <w:pPr>
        <w:suppressAutoHyphens/>
        <w:ind w:firstLine="539"/>
        <w:jc w:val="both"/>
        <w:rPr>
          <w:sz w:val="27"/>
          <w:szCs w:val="27"/>
        </w:rPr>
      </w:pPr>
      <w:r w:rsidRPr="00FC2097">
        <w:rPr>
          <w:sz w:val="27"/>
          <w:szCs w:val="27"/>
        </w:rPr>
        <w:t xml:space="preserve">Муниципальное </w:t>
      </w:r>
      <w:r w:rsidRPr="00FC2097" w:rsidR="00EE000F">
        <w:rPr>
          <w:sz w:val="27"/>
          <w:szCs w:val="27"/>
        </w:rPr>
        <w:t>бюджетное</w:t>
      </w:r>
      <w:r w:rsidRPr="00FC2097">
        <w:rPr>
          <w:sz w:val="27"/>
          <w:szCs w:val="27"/>
        </w:rPr>
        <w:t xml:space="preserve"> </w:t>
      </w:r>
      <w:r w:rsidR="00FD393D">
        <w:rPr>
          <w:sz w:val="27"/>
          <w:szCs w:val="27"/>
        </w:rPr>
        <w:t>обще</w:t>
      </w:r>
      <w:r w:rsidRPr="00FC2097">
        <w:rPr>
          <w:sz w:val="27"/>
          <w:szCs w:val="27"/>
        </w:rPr>
        <w:t>образовательно</w:t>
      </w:r>
      <w:r w:rsidR="00FD393D">
        <w:rPr>
          <w:sz w:val="27"/>
          <w:szCs w:val="27"/>
        </w:rPr>
        <w:t>е</w:t>
      </w:r>
      <w:r w:rsidRPr="00FC2097">
        <w:rPr>
          <w:sz w:val="27"/>
          <w:szCs w:val="27"/>
        </w:rPr>
        <w:t xml:space="preserve"> учреждени</w:t>
      </w:r>
      <w:r w:rsidR="00FD393D">
        <w:rPr>
          <w:sz w:val="27"/>
          <w:szCs w:val="27"/>
        </w:rPr>
        <w:t>е</w:t>
      </w:r>
      <w:r w:rsidRPr="00FC2097">
        <w:rPr>
          <w:sz w:val="27"/>
          <w:szCs w:val="27"/>
        </w:rPr>
        <w:t xml:space="preserve"> «Средняя школа №18» </w:t>
      </w:r>
      <w:r w:rsidRPr="00FC2097">
        <w:rPr>
          <w:sz w:val="27"/>
          <w:szCs w:val="27"/>
          <w:lang w:val="x-none"/>
        </w:rPr>
        <w:t>признать виновн</w:t>
      </w:r>
      <w:r w:rsidRPr="00FC2097">
        <w:rPr>
          <w:sz w:val="27"/>
          <w:szCs w:val="27"/>
        </w:rPr>
        <w:t xml:space="preserve">ым </w:t>
      </w:r>
      <w:r w:rsidRPr="00FC2097">
        <w:rPr>
          <w:sz w:val="27"/>
          <w:szCs w:val="27"/>
          <w:lang w:val="x-none"/>
        </w:rPr>
        <w:t>в совершении административного правонарушения, предусмотренного ст.</w:t>
      </w:r>
      <w:r w:rsidRPr="00FC2097" w:rsidR="001C4996">
        <w:rPr>
          <w:sz w:val="27"/>
          <w:szCs w:val="27"/>
        </w:rPr>
        <w:t xml:space="preserve"> </w:t>
      </w:r>
      <w:r w:rsidRPr="00FC2097">
        <w:rPr>
          <w:sz w:val="27"/>
          <w:szCs w:val="27"/>
          <w:lang w:val="x-none"/>
        </w:rPr>
        <w:t>1</w:t>
      </w:r>
      <w:r w:rsidRPr="00FC2097">
        <w:rPr>
          <w:sz w:val="27"/>
          <w:szCs w:val="27"/>
        </w:rPr>
        <w:t>5</w:t>
      </w:r>
      <w:r w:rsidRPr="00FC2097">
        <w:rPr>
          <w:sz w:val="27"/>
          <w:szCs w:val="27"/>
          <w:lang w:val="x-none"/>
        </w:rPr>
        <w:t>.</w:t>
      </w:r>
      <w:r w:rsidRPr="00FC2097">
        <w:rPr>
          <w:sz w:val="27"/>
          <w:szCs w:val="27"/>
        </w:rPr>
        <w:t>14</w:t>
      </w:r>
      <w:r w:rsidRPr="00FC2097">
        <w:rPr>
          <w:sz w:val="27"/>
          <w:szCs w:val="27"/>
          <w:lang w:val="x-none"/>
        </w:rPr>
        <w:t xml:space="preserve"> Кодекса </w:t>
      </w:r>
      <w:r w:rsidRPr="00FC2097" w:rsidR="00FC2097">
        <w:rPr>
          <w:sz w:val="27"/>
          <w:szCs w:val="27"/>
        </w:rPr>
        <w:t>РФ</w:t>
      </w:r>
      <w:r w:rsidRPr="00FC2097" w:rsidR="00FC2097">
        <w:rPr>
          <w:sz w:val="27"/>
          <w:szCs w:val="27"/>
          <w:lang w:val="x-none"/>
        </w:rPr>
        <w:t xml:space="preserve"> </w:t>
      </w:r>
      <w:r w:rsidRPr="00FC2097">
        <w:rPr>
          <w:sz w:val="27"/>
          <w:szCs w:val="27"/>
          <w:lang w:val="x-none"/>
        </w:rPr>
        <w:t xml:space="preserve">об административных правонарушениях, и назначить наказание в виде </w:t>
      </w:r>
      <w:r w:rsidRPr="00FC2097" w:rsidR="00FC2097">
        <w:rPr>
          <w:sz w:val="27"/>
          <w:szCs w:val="27"/>
        </w:rPr>
        <w:t>предупреждения</w:t>
      </w:r>
      <w:r w:rsidRPr="00FC2097">
        <w:rPr>
          <w:sz w:val="27"/>
          <w:szCs w:val="27"/>
        </w:rPr>
        <w:t xml:space="preserve">. </w:t>
      </w:r>
    </w:p>
    <w:p w:rsidR="00FC2097" w:rsidRPr="00FC2097" w:rsidP="00FC2097">
      <w:pPr>
        <w:tabs>
          <w:tab w:val="left" w:pos="540"/>
        </w:tabs>
        <w:ind w:firstLine="540"/>
        <w:jc w:val="both"/>
        <w:rPr>
          <w:sz w:val="27"/>
          <w:szCs w:val="27"/>
        </w:rPr>
      </w:pPr>
      <w:r w:rsidRPr="00FC2097">
        <w:rPr>
          <w:sz w:val="27"/>
          <w:szCs w:val="27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FC2097" w:rsidRPr="00FC2097" w:rsidP="00FC2097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FC2097" w:rsidRPr="00FC2097" w:rsidP="00FC2097">
      <w:pPr>
        <w:ind w:firstLine="539"/>
        <w:rPr>
          <w:sz w:val="27"/>
          <w:szCs w:val="27"/>
        </w:rPr>
      </w:pPr>
      <w:r w:rsidRPr="00FC2097">
        <w:rPr>
          <w:sz w:val="27"/>
          <w:szCs w:val="27"/>
        </w:rPr>
        <w:t xml:space="preserve">Мировой судья </w:t>
      </w:r>
      <w:r w:rsidRPr="00FC2097">
        <w:rPr>
          <w:sz w:val="27"/>
          <w:szCs w:val="27"/>
        </w:rPr>
        <w:tab/>
      </w:r>
      <w:r w:rsidRPr="00FC2097">
        <w:rPr>
          <w:sz w:val="27"/>
          <w:szCs w:val="27"/>
        </w:rPr>
        <w:tab/>
      </w:r>
      <w:r w:rsidRPr="00FC2097">
        <w:rPr>
          <w:sz w:val="27"/>
          <w:szCs w:val="27"/>
        </w:rPr>
        <w:tab/>
      </w:r>
      <w:r w:rsidRPr="00FC2097">
        <w:rPr>
          <w:sz w:val="27"/>
          <w:szCs w:val="27"/>
        </w:rPr>
        <w:tab/>
      </w:r>
      <w:r w:rsidRPr="00FC2097">
        <w:rPr>
          <w:sz w:val="27"/>
          <w:szCs w:val="27"/>
        </w:rPr>
        <w:tab/>
      </w:r>
      <w:r w:rsidRPr="00FC2097">
        <w:rPr>
          <w:sz w:val="27"/>
          <w:szCs w:val="27"/>
        </w:rPr>
        <w:tab/>
      </w:r>
      <w:r w:rsidRPr="00FC2097">
        <w:rPr>
          <w:sz w:val="27"/>
          <w:szCs w:val="27"/>
        </w:rPr>
        <w:tab/>
        <w:t xml:space="preserve">          Л.И. Трифонова</w:t>
      </w:r>
    </w:p>
    <w:p w:rsidR="008D518F" w:rsidRPr="00FC2097" w:rsidP="00FC2097">
      <w:pPr>
        <w:suppressAutoHyphens/>
        <w:ind w:firstLine="539"/>
        <w:jc w:val="both"/>
        <w:rPr>
          <w:sz w:val="27"/>
          <w:szCs w:val="27"/>
        </w:rPr>
      </w:pPr>
    </w:p>
    <w:sectPr w:rsidSect="001C49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49" w:bottom="426" w:left="1418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F2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4A4F20"/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0BE">
      <w:rPr>
        <w:rStyle w:val="PageNumber"/>
        <w:noProof/>
      </w:rPr>
      <w:t>4</w:t>
    </w:r>
    <w:r>
      <w:rPr>
        <w:rStyle w:val="PageNumber"/>
      </w:rPr>
      <w:fldChar w:fldCharType="end"/>
    </w:r>
  </w:p>
  <w:p w:rsidR="004A4F20" w:rsidP="00A53AF3">
    <w:pPr>
      <w:pStyle w:val="Header"/>
      <w:ind w:right="360"/>
    </w:pPr>
  </w:p>
  <w:p w:rsidR="00331A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C923B8" w:rsidR="00C923B8">
      <w:rPr>
        <w:noProof/>
        <w:lang w:val="ru-RU"/>
      </w:rPr>
      <w:t>5</w:t>
    </w:r>
    <w:r>
      <w:fldChar w:fldCharType="end"/>
    </w:r>
  </w:p>
  <w:p w:rsidR="004A4F20">
    <w:pPr>
      <w:pStyle w:val="Header"/>
    </w:pPr>
  </w:p>
  <w:p w:rsidR="00331A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9252B4"/>
    <w:multiLevelType w:val="multilevel"/>
    <w:tmpl w:val="27F65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5645F6"/>
    <w:multiLevelType w:val="multilevel"/>
    <w:tmpl w:val="4FB0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F97EEA"/>
    <w:multiLevelType w:val="multilevel"/>
    <w:tmpl w:val="7846991A"/>
    <w:lvl w:ilvl="0">
      <w:start w:val="65"/>
      <w:numFmt w:val="decimal"/>
      <w:lvlText w:val="6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CE2726D"/>
    <w:multiLevelType w:val="multilevel"/>
    <w:tmpl w:val="0040CE94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EEF1C24"/>
    <w:multiLevelType w:val="multilevel"/>
    <w:tmpl w:val="7184335A"/>
    <w:lvl w:ilvl="0">
      <w:start w:val="65"/>
      <w:numFmt w:val="decimal"/>
      <w:lvlText w:val="1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0E54B4A"/>
    <w:multiLevelType w:val="multilevel"/>
    <w:tmpl w:val="45261906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047DCA"/>
    <w:multiLevelType w:val="multilevel"/>
    <w:tmpl w:val="EBB29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2DE267D"/>
    <w:multiLevelType w:val="multilevel"/>
    <w:tmpl w:val="8D30D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99D0CFA"/>
    <w:multiLevelType w:val="multilevel"/>
    <w:tmpl w:val="0DCCC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0618F"/>
    <w:rsid w:val="00010CB6"/>
    <w:rsid w:val="00032BB2"/>
    <w:rsid w:val="00037871"/>
    <w:rsid w:val="000443E9"/>
    <w:rsid w:val="00051882"/>
    <w:rsid w:val="00056F0C"/>
    <w:rsid w:val="00064DA1"/>
    <w:rsid w:val="00067EA3"/>
    <w:rsid w:val="000778DA"/>
    <w:rsid w:val="000813DF"/>
    <w:rsid w:val="000A0953"/>
    <w:rsid w:val="000E3AE8"/>
    <w:rsid w:val="001015E1"/>
    <w:rsid w:val="001046B4"/>
    <w:rsid w:val="001060FA"/>
    <w:rsid w:val="00134AD2"/>
    <w:rsid w:val="00156F96"/>
    <w:rsid w:val="0017032E"/>
    <w:rsid w:val="0018574D"/>
    <w:rsid w:val="001C4996"/>
    <w:rsid w:val="001D4C71"/>
    <w:rsid w:val="001E19E0"/>
    <w:rsid w:val="001E22DF"/>
    <w:rsid w:val="001F5682"/>
    <w:rsid w:val="001F7BFB"/>
    <w:rsid w:val="00204F09"/>
    <w:rsid w:val="0020749F"/>
    <w:rsid w:val="0022382F"/>
    <w:rsid w:val="00244301"/>
    <w:rsid w:val="0026456D"/>
    <w:rsid w:val="00280652"/>
    <w:rsid w:val="00295031"/>
    <w:rsid w:val="00296D9E"/>
    <w:rsid w:val="0029731F"/>
    <w:rsid w:val="002F35AB"/>
    <w:rsid w:val="00312922"/>
    <w:rsid w:val="003300E8"/>
    <w:rsid w:val="00331A77"/>
    <w:rsid w:val="00333549"/>
    <w:rsid w:val="00344637"/>
    <w:rsid w:val="003460BE"/>
    <w:rsid w:val="0035103B"/>
    <w:rsid w:val="00351281"/>
    <w:rsid w:val="003658B2"/>
    <w:rsid w:val="00374B94"/>
    <w:rsid w:val="003B25D6"/>
    <w:rsid w:val="003D4B8D"/>
    <w:rsid w:val="0040397E"/>
    <w:rsid w:val="00407BE7"/>
    <w:rsid w:val="00432360"/>
    <w:rsid w:val="0044029A"/>
    <w:rsid w:val="0045263D"/>
    <w:rsid w:val="004748B5"/>
    <w:rsid w:val="00480606"/>
    <w:rsid w:val="00496DA4"/>
    <w:rsid w:val="004A4F20"/>
    <w:rsid w:val="004C1435"/>
    <w:rsid w:val="004D3FD4"/>
    <w:rsid w:val="004D6EB0"/>
    <w:rsid w:val="004D79CB"/>
    <w:rsid w:val="004F1435"/>
    <w:rsid w:val="004F5792"/>
    <w:rsid w:val="005305E0"/>
    <w:rsid w:val="00533C03"/>
    <w:rsid w:val="005343E1"/>
    <w:rsid w:val="00535DC0"/>
    <w:rsid w:val="00555606"/>
    <w:rsid w:val="00566599"/>
    <w:rsid w:val="00567E91"/>
    <w:rsid w:val="005914E7"/>
    <w:rsid w:val="00597B8C"/>
    <w:rsid w:val="005D3608"/>
    <w:rsid w:val="005D63B5"/>
    <w:rsid w:val="005E3D14"/>
    <w:rsid w:val="005F2F9A"/>
    <w:rsid w:val="00626B76"/>
    <w:rsid w:val="0063016B"/>
    <w:rsid w:val="00633BC9"/>
    <w:rsid w:val="00635F8A"/>
    <w:rsid w:val="00644BA6"/>
    <w:rsid w:val="006869B2"/>
    <w:rsid w:val="006A4332"/>
    <w:rsid w:val="006D6BB9"/>
    <w:rsid w:val="00715E0A"/>
    <w:rsid w:val="00724CF8"/>
    <w:rsid w:val="0073185E"/>
    <w:rsid w:val="00747327"/>
    <w:rsid w:val="007539CA"/>
    <w:rsid w:val="00771971"/>
    <w:rsid w:val="007E43FD"/>
    <w:rsid w:val="00811DF4"/>
    <w:rsid w:val="0082151B"/>
    <w:rsid w:val="00833731"/>
    <w:rsid w:val="00833A59"/>
    <w:rsid w:val="008377AF"/>
    <w:rsid w:val="008819D2"/>
    <w:rsid w:val="00895893"/>
    <w:rsid w:val="008D2F60"/>
    <w:rsid w:val="008D518F"/>
    <w:rsid w:val="008D6E8F"/>
    <w:rsid w:val="008E6A2D"/>
    <w:rsid w:val="00922388"/>
    <w:rsid w:val="0096346F"/>
    <w:rsid w:val="00964D94"/>
    <w:rsid w:val="009717E3"/>
    <w:rsid w:val="00973134"/>
    <w:rsid w:val="00981344"/>
    <w:rsid w:val="009B13D1"/>
    <w:rsid w:val="009C11CE"/>
    <w:rsid w:val="00A00376"/>
    <w:rsid w:val="00A050D9"/>
    <w:rsid w:val="00A14251"/>
    <w:rsid w:val="00A33105"/>
    <w:rsid w:val="00A45923"/>
    <w:rsid w:val="00A45CE5"/>
    <w:rsid w:val="00A47A0A"/>
    <w:rsid w:val="00A53AF3"/>
    <w:rsid w:val="00A5679E"/>
    <w:rsid w:val="00A61578"/>
    <w:rsid w:val="00A63645"/>
    <w:rsid w:val="00A72CFD"/>
    <w:rsid w:val="00A8467B"/>
    <w:rsid w:val="00AC294B"/>
    <w:rsid w:val="00B17212"/>
    <w:rsid w:val="00B60F8F"/>
    <w:rsid w:val="00B61705"/>
    <w:rsid w:val="00B76327"/>
    <w:rsid w:val="00B870BE"/>
    <w:rsid w:val="00B91984"/>
    <w:rsid w:val="00BA0DA9"/>
    <w:rsid w:val="00BC3322"/>
    <w:rsid w:val="00BC425F"/>
    <w:rsid w:val="00BD5B1F"/>
    <w:rsid w:val="00BE7795"/>
    <w:rsid w:val="00C13CA2"/>
    <w:rsid w:val="00C1436B"/>
    <w:rsid w:val="00C23632"/>
    <w:rsid w:val="00C5576E"/>
    <w:rsid w:val="00C63126"/>
    <w:rsid w:val="00C64E01"/>
    <w:rsid w:val="00C66D06"/>
    <w:rsid w:val="00C73ADD"/>
    <w:rsid w:val="00C923B8"/>
    <w:rsid w:val="00CA55B9"/>
    <w:rsid w:val="00CB060F"/>
    <w:rsid w:val="00CE7165"/>
    <w:rsid w:val="00D0343E"/>
    <w:rsid w:val="00D04BE9"/>
    <w:rsid w:val="00D06801"/>
    <w:rsid w:val="00D34312"/>
    <w:rsid w:val="00D469EF"/>
    <w:rsid w:val="00D5064F"/>
    <w:rsid w:val="00D628EB"/>
    <w:rsid w:val="00D77B12"/>
    <w:rsid w:val="00D8056D"/>
    <w:rsid w:val="00D829A7"/>
    <w:rsid w:val="00D83162"/>
    <w:rsid w:val="00DC2BBD"/>
    <w:rsid w:val="00DF2242"/>
    <w:rsid w:val="00E05767"/>
    <w:rsid w:val="00E1140E"/>
    <w:rsid w:val="00E21509"/>
    <w:rsid w:val="00E23F7F"/>
    <w:rsid w:val="00E51B82"/>
    <w:rsid w:val="00E624CF"/>
    <w:rsid w:val="00E6414E"/>
    <w:rsid w:val="00E76ABF"/>
    <w:rsid w:val="00E8745E"/>
    <w:rsid w:val="00EB5988"/>
    <w:rsid w:val="00EC2EF0"/>
    <w:rsid w:val="00ED59FA"/>
    <w:rsid w:val="00EE000F"/>
    <w:rsid w:val="00EE7CFC"/>
    <w:rsid w:val="00EF3236"/>
    <w:rsid w:val="00F23C84"/>
    <w:rsid w:val="00F25E94"/>
    <w:rsid w:val="00F30783"/>
    <w:rsid w:val="00F3467B"/>
    <w:rsid w:val="00F61BD3"/>
    <w:rsid w:val="00F63C23"/>
    <w:rsid w:val="00F71DD4"/>
    <w:rsid w:val="00F804FC"/>
    <w:rsid w:val="00FA2230"/>
    <w:rsid w:val="00FA551E"/>
    <w:rsid w:val="00FA7779"/>
    <w:rsid w:val="00FB0469"/>
    <w:rsid w:val="00FB4C21"/>
    <w:rsid w:val="00FC2097"/>
    <w:rsid w:val="00FD0F98"/>
    <w:rsid w:val="00FD39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0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a7">
    <w:name w:val="Подпись к таблице_"/>
    <w:basedOn w:val="DefaultParagraphFont"/>
    <w:link w:val="a8"/>
    <w:rsid w:val="00010C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Normal"/>
    <w:link w:val="a7"/>
    <w:rsid w:val="00010CB6"/>
    <w:pPr>
      <w:widowControl w:val="0"/>
      <w:shd w:val="clear" w:color="auto" w:fill="FFFFFF"/>
      <w:spacing w:line="317" w:lineRule="exact"/>
      <w:ind w:firstLine="740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+ Полужирный"/>
    <w:basedOn w:val="a6"/>
    <w:rsid w:val="00A4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Заголовок №1_"/>
    <w:basedOn w:val="DefaultParagraphFont"/>
    <w:link w:val="12"/>
    <w:rsid w:val="008D6E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Normal"/>
    <w:link w:val="11"/>
    <w:rsid w:val="008D6E8F"/>
    <w:pPr>
      <w:shd w:val="clear" w:color="auto" w:fill="FFFFFF"/>
      <w:spacing w:line="274" w:lineRule="exact"/>
      <w:outlineLvl w:val="0"/>
    </w:pPr>
    <w:rPr>
      <w:sz w:val="23"/>
      <w:szCs w:val="23"/>
      <w:lang w:eastAsia="en-US"/>
    </w:rPr>
  </w:style>
  <w:style w:type="character" w:customStyle="1" w:styleId="11pt">
    <w:name w:val="Основной текст + 11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ranklinGothicHeavy0pt">
    <w:name w:val="Основной текст + Franklin Gothic Heavy;Курсив;Интервал 0 pt"/>
    <w:basedOn w:val="a6"/>
    <w:rsid w:val="005D63B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23"/>
      <w:szCs w:val="23"/>
      <w:shd w:val="clear" w:color="auto" w:fill="FFFFFF"/>
      <w:lang w:val="en-US"/>
    </w:rPr>
  </w:style>
  <w:style w:type="character" w:customStyle="1" w:styleId="3pt">
    <w:name w:val="Основной текст + Интервал 3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shd w:val="clear" w:color="auto" w:fill="FFFFFF"/>
    </w:rPr>
  </w:style>
  <w:style w:type="character" w:customStyle="1" w:styleId="10pt0pt">
    <w:name w:val="Основной текст + 10 pt;Малые прописные;Интервал 0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;Полужирный;Курсив"/>
    <w:basedOn w:val="a6"/>
    <w:rsid w:val="005D63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1">
    <w:name w:val="Основной текст2"/>
    <w:basedOn w:val="Normal"/>
    <w:rsid w:val="005D63B5"/>
    <w:pPr>
      <w:shd w:val="clear" w:color="auto" w:fill="FFFFFF"/>
      <w:spacing w:before="540" w:after="240" w:line="278" w:lineRule="exact"/>
      <w:jc w:val="center"/>
    </w:pPr>
    <w:rPr>
      <w:color w:val="000000"/>
      <w:sz w:val="23"/>
      <w:szCs w:val="23"/>
      <w:lang w:val="ru" w:eastAsia="ru-RU"/>
    </w:rPr>
  </w:style>
  <w:style w:type="character" w:customStyle="1" w:styleId="a10">
    <w:name w:val="Колонтитул_"/>
    <w:basedOn w:val="DefaultParagraphFont"/>
    <w:link w:val="a11"/>
    <w:rsid w:val="00374B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">
    <w:name w:val="Колонтитул + 11 pt"/>
    <w:basedOn w:val="a10"/>
    <w:rsid w:val="00374B9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11">
    <w:name w:val="Колонтитул"/>
    <w:basedOn w:val="Normal"/>
    <w:link w:val="a10"/>
    <w:rsid w:val="00374B94"/>
    <w:pPr>
      <w:shd w:val="clear" w:color="auto" w:fill="FFFFFF"/>
    </w:pPr>
    <w:rPr>
      <w:sz w:val="20"/>
      <w:szCs w:val="20"/>
      <w:lang w:eastAsia="en-US"/>
    </w:rPr>
  </w:style>
  <w:style w:type="paragraph" w:customStyle="1" w:styleId="3">
    <w:name w:val="Основной текст3"/>
    <w:basedOn w:val="Normal"/>
    <w:rsid w:val="00FC2097"/>
    <w:pPr>
      <w:shd w:val="clear" w:color="auto" w:fill="FFFFFF"/>
      <w:spacing w:before="240" w:after="60" w:line="0" w:lineRule="atLeast"/>
    </w:pPr>
    <w:rPr>
      <w:color w:val="000000"/>
      <w:sz w:val="23"/>
      <w:szCs w:val="23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11AF-4D3F-4D2D-9349-341DDCFE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